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8A423" w14:textId="77777777" w:rsidR="009024EB" w:rsidRPr="00D5475B" w:rsidRDefault="009024EB" w:rsidP="00D547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475B">
        <w:rPr>
          <w:rFonts w:ascii="Times New Roman" w:hAnsi="Times New Roman" w:cs="Times New Roman"/>
          <w:b/>
          <w:bCs/>
          <w:sz w:val="32"/>
          <w:szCs w:val="32"/>
        </w:rPr>
        <w:t>Основы судебной экспертизы</w:t>
      </w:r>
    </w:p>
    <w:p w14:paraId="74BD722F" w14:textId="77777777" w:rsidR="009024EB" w:rsidRPr="00E67F10" w:rsidRDefault="009024EB" w:rsidP="00CB5E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Правовые и организационные основы проведения судебных экспертиз</w:t>
      </w:r>
    </w:p>
    <w:p w14:paraId="22D25A01" w14:textId="77777777" w:rsidR="009024EB" w:rsidRPr="00E67F10" w:rsidRDefault="009024EB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Процессуальное регулирование судебной экспертизы в уголовном, гражданском, арбитражном, административном процессах.</w:t>
      </w:r>
    </w:p>
    <w:p w14:paraId="7AD3A59C" w14:textId="77777777" w:rsidR="009024EB" w:rsidRPr="00E67F10" w:rsidRDefault="009024EB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первичные, дополнительные, повторные, комиссионные, комплексные.</w:t>
      </w:r>
    </w:p>
    <w:p w14:paraId="24855C4B" w14:textId="77777777" w:rsidR="009024EB" w:rsidRPr="00E67F10" w:rsidRDefault="009024EB" w:rsidP="00CB5E3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судебно-экспертных учреждений в Российской Федерации.</w:t>
      </w:r>
    </w:p>
    <w:p w14:paraId="2B325E39" w14:textId="77777777" w:rsidR="00E67F10" w:rsidRPr="00CB5E37" w:rsidRDefault="00E67F10" w:rsidP="00CB5E3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от 31 мая 2001 г. N 73-ФЗ "О государственной судебно-экспертной деятельности в Российской Федерации"</w:t>
      </w:r>
      <w:r w:rsidRPr="00CB5E37">
        <w:rPr>
          <w:rFonts w:ascii="Times New Roman" w:hAnsi="Times New Roman" w:cs="Times New Roman"/>
          <w:color w:val="000000"/>
          <w:sz w:val="24"/>
          <w:szCs w:val="24"/>
        </w:rPr>
        <w:br/>
        <w:t>Уголовно-процессуальный кодекс РФ</w:t>
      </w:r>
    </w:p>
    <w:p w14:paraId="4655744B" w14:textId="77777777" w:rsidR="00E67F10" w:rsidRPr="00CB5E37" w:rsidRDefault="00E67F10" w:rsidP="00CB5E3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Гражданский процессуальный кодекс РФ</w:t>
      </w:r>
    </w:p>
    <w:p w14:paraId="575B34F1" w14:textId="77777777" w:rsidR="00E67F10" w:rsidRPr="00CB5E37" w:rsidRDefault="00E67F10" w:rsidP="00CB5E3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Арбитражный процессуальный кодекс РФ</w:t>
      </w:r>
    </w:p>
    <w:p w14:paraId="610AD744" w14:textId="77777777" w:rsidR="0003145D" w:rsidRPr="00CB5E37" w:rsidRDefault="00E67F10" w:rsidP="00CB5E3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Кодекс РФ об административных правонарушениях</w:t>
      </w:r>
      <w:r w:rsidR="00CB5E37" w:rsidRPr="00CB5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7F1441C" w14:textId="77777777" w:rsidR="00CB5E37" w:rsidRPr="00CB5E37" w:rsidRDefault="00CB5E37" w:rsidP="00CB5E3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Термины и определения.</w:t>
      </w:r>
    </w:p>
    <w:p w14:paraId="7DCEE266" w14:textId="77777777" w:rsidR="009024EB" w:rsidRPr="00E67F10" w:rsidRDefault="009024EB" w:rsidP="00CB5E3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0698E" w14:textId="77777777" w:rsidR="009024EB" w:rsidRPr="007F0357" w:rsidRDefault="00E67F10" w:rsidP="00CB5E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</w:t>
      </w:r>
      <w:r w:rsidR="00251356" w:rsidRPr="00E67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объекты и </w:t>
      </w:r>
      <w:r w:rsidR="00CB5E37" w:rsidRPr="00E67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субъекты судебной</w:t>
      </w:r>
      <w:r w:rsidR="009024EB" w:rsidRPr="00E67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экспертизы</w:t>
      </w:r>
      <w:r w:rsidR="007F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0357" w:rsidRPr="007F0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эксперта.</w:t>
      </w:r>
    </w:p>
    <w:p w14:paraId="4A6E21DC" w14:textId="77777777" w:rsidR="009024EB" w:rsidRPr="00E67F10" w:rsidRDefault="009024EB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Судебная экспертиза как средство доказывания. </w:t>
      </w:r>
      <w:r w:rsidR="00CB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судебной экспертизы. </w:t>
      </w: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судебной экспертизы в установлении фактических обстоятельств.</w:t>
      </w:r>
      <w:r w:rsidR="00CB5E37" w:rsidRPr="00CB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E37"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Классификационные и диагностические исследования в </w:t>
      </w:r>
      <w:r w:rsidR="007F0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судебной экспертизе</w:t>
      </w:r>
      <w:r w:rsidR="00CB5E37"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Вопросы, относящиеся к компетенции эксперта-товароведа.</w:t>
      </w:r>
    </w:p>
    <w:p w14:paraId="7E15D461" w14:textId="77777777" w:rsidR="00251356" w:rsidRPr="00E67F10" w:rsidRDefault="009024EB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</w:t>
      </w:r>
      <w:r w:rsidRPr="0090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судебной экспертизы. Формирование специальных знаний отдельного рода (вида) судебной экспертизы.</w:t>
      </w:r>
      <w:r w:rsidR="00251356"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свойства и признака объекта судебной экспертизы.</w:t>
      </w:r>
    </w:p>
    <w:p w14:paraId="268176D0" w14:textId="77777777" w:rsidR="00251356" w:rsidRPr="00E67F10" w:rsidRDefault="00251356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объекта</w:t>
      </w: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судебной экспертизы. Классификация объектов: общий, родовой (предметный), специальный, конкретный.</w:t>
      </w:r>
    </w:p>
    <w:p w14:paraId="4FB7E0DA" w14:textId="77777777" w:rsidR="009024EB" w:rsidRPr="00E67F10" w:rsidRDefault="00251356" w:rsidP="00CB5E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внешних свойств и признаков объекта судебной экспертизы. Классификация и систематизация внутренних свойств.</w:t>
      </w:r>
    </w:p>
    <w:p w14:paraId="5C39FC7C" w14:textId="77777777" w:rsidR="00251356" w:rsidRPr="00E67F10" w:rsidRDefault="00251356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судебно-экспертной деятельности. </w:t>
      </w:r>
      <w:r w:rsidRPr="00CB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</w:t>
      </w: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судебно-экспертной деятельности. Взаимодействие и взаимоотношения субъектов судебной экспертизы в процессе ее проведения.</w:t>
      </w:r>
    </w:p>
    <w:p w14:paraId="37981377" w14:textId="77777777" w:rsidR="00251356" w:rsidRDefault="00251356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профессиональной деятельности судебного эксперта, этико-психологическая характеристика его личности.</w:t>
      </w:r>
    </w:p>
    <w:p w14:paraId="602F7DB7" w14:textId="77777777" w:rsidR="00D5475B" w:rsidRPr="00E67F10" w:rsidRDefault="00D5475B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6CC3F" w14:textId="77777777" w:rsidR="00251356" w:rsidRPr="00E67F10" w:rsidRDefault="00251356" w:rsidP="00CB5E37">
      <w:pPr>
        <w:pStyle w:val="a3"/>
        <w:keepNext/>
        <w:numPr>
          <w:ilvl w:val="0"/>
          <w:numId w:val="2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вопросы назначения и проведения судебно</w:t>
      </w:r>
      <w:r w:rsidR="00CB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</w:t>
      </w:r>
      <w:r w:rsidRPr="00E67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экспертизы</w:t>
      </w:r>
      <w:r w:rsidR="007F0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F063C8A" w14:textId="77777777" w:rsidR="00251356" w:rsidRPr="007F0357" w:rsidRDefault="00251356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судебно</w:t>
      </w:r>
      <w:r w:rsidR="007F03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экспертизы; постановление (определение) о назначении судебно</w:t>
      </w:r>
      <w:r w:rsidR="007F03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экспертизы: </w:t>
      </w:r>
      <w:r w:rsidRPr="007F0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определению суда, по запросу Следственного комитета, Прокуратуры, ФСБ.</w:t>
      </w:r>
    </w:p>
    <w:p w14:paraId="3D4D680E" w14:textId="77777777" w:rsidR="00251356" w:rsidRPr="00E67F10" w:rsidRDefault="00251356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следователя (суда) по подготовке материалов для производства судебно-товароведческой экспертизы. Материалы дела, необходимые для производства судебно-товароведческой экспертизы. Порядок отбора исследуемых объектов (образцов (проб) и документов); упаковка и хранение проб и образцов.</w:t>
      </w:r>
    </w:p>
    <w:p w14:paraId="5D9DA678" w14:textId="77777777" w:rsidR="00251356" w:rsidRPr="007F0357" w:rsidRDefault="00251356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следователя (суда) и эксперта. Ознакомление эксперта с обстоятельствами дела и их использование при производстве экспертиз.</w:t>
      </w:r>
      <w:r w:rsid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F10" w:rsidRPr="007F0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Допрос эксперта.</w:t>
      </w:r>
    </w:p>
    <w:p w14:paraId="04082B14" w14:textId="77777777" w:rsidR="00251356" w:rsidRPr="00E67F10" w:rsidRDefault="00251356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695DCE" w14:textId="77777777" w:rsidR="009024EB" w:rsidRPr="00E67F10" w:rsidRDefault="009024EB" w:rsidP="00CB5E37">
      <w:pPr>
        <w:pStyle w:val="a3"/>
        <w:keepNext/>
        <w:numPr>
          <w:ilvl w:val="0"/>
          <w:numId w:val="2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Экспертное исследование</w:t>
      </w:r>
      <w:r w:rsidR="007F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D4082E1" w14:textId="77777777" w:rsidR="009024EB" w:rsidRPr="00E67F10" w:rsidRDefault="009024EB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технология экспертного исследования. Информационная природа исходных данных, представляемых эксперту.</w:t>
      </w:r>
    </w:p>
    <w:p w14:paraId="7EE99972" w14:textId="77777777" w:rsidR="009024EB" w:rsidRPr="00E67F10" w:rsidRDefault="009024EB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экспертного исследования. Творческий характер исследования. Формирование внутреннего убеждения судебного эксперта.</w:t>
      </w:r>
    </w:p>
    <w:p w14:paraId="62B0B4F4" w14:textId="77777777" w:rsidR="009024EB" w:rsidRPr="00E67F10" w:rsidRDefault="009024EB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Методы решения экспертных задач, классификация методов и методик. Общенаучные методы исследования. Частные методы судебной экспертизы: микроскопические, фотографические, химические, спектральные, хроматографические, рентгеновские, физико-химические, математические.</w:t>
      </w:r>
    </w:p>
    <w:p w14:paraId="301AEF4D" w14:textId="77777777" w:rsidR="0003145D" w:rsidRPr="00E67F10" w:rsidRDefault="0003145D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B1DB7" w14:textId="6E9F24AD" w:rsidR="0003145D" w:rsidRDefault="0003145D" w:rsidP="007F03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Алгоритмы решения типовых </w:t>
      </w:r>
      <w:r w:rsidR="00D736D3" w:rsidRPr="00B3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 </w:t>
      </w:r>
      <w:r w:rsidRPr="00B3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судебно</w:t>
      </w:r>
      <w:r w:rsidR="001D5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э</w:t>
      </w:r>
      <w:r w:rsidRPr="00B3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кспертизы</w:t>
      </w:r>
      <w:r w:rsidRPr="00E67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68FA690" w14:textId="77777777" w:rsidR="00D736D3" w:rsidRDefault="00D736D3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F594D0" w14:textId="340A432A" w:rsidR="00D5475B" w:rsidRPr="00B30EA5" w:rsidRDefault="00D5475B" w:rsidP="00D547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объектов </w:t>
      </w:r>
      <w:r w:rsidR="001D56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судебной экспертизы</w:t>
      </w:r>
      <w:r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процессуальной и вещной природе. Документы как носители информации о фактических данных, установленных с помощью специальных товароведческих познаний.  Классификация судебно</w:t>
      </w:r>
      <w:r w:rsidR="001D56F7">
        <w:rPr>
          <w:rFonts w:ascii="Times New Roman" w:eastAsia="Times New Roman" w:hAnsi="Times New Roman" w:cs="Times New Roman"/>
          <w:sz w:val="24"/>
          <w:szCs w:val="24"/>
          <w:lang w:eastAsia="ru-RU"/>
        </w:rPr>
        <w:t>й э</w:t>
      </w:r>
      <w:r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кспертизы</w:t>
      </w:r>
      <w:r w:rsidR="001D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B5AD9BD" w14:textId="0FE0B4BC" w:rsidR="00D5475B" w:rsidRPr="00B30EA5" w:rsidRDefault="00D5475B" w:rsidP="00D547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Стандарты, технические условия и другие нормативные документы как составная часть специальных познаний эксперта при исследовании объектов. Методы исследования, применяемые при производстве судебн</w:t>
      </w:r>
      <w:r w:rsidR="001D56F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экспертиз.</w:t>
      </w:r>
    </w:p>
    <w:p w14:paraId="075FE9E7" w14:textId="77777777" w:rsidR="00D736D3" w:rsidRPr="00E67F10" w:rsidRDefault="00D736D3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9CE5EA" w14:textId="52D7F1DB" w:rsidR="0003145D" w:rsidRPr="00E67F10" w:rsidRDefault="0003145D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проведения судебно</w:t>
      </w:r>
      <w:r w:rsidR="001D56F7">
        <w:rPr>
          <w:rFonts w:ascii="Times New Roman" w:eastAsia="Times New Roman" w:hAnsi="Times New Roman" w:cs="Times New Roman"/>
          <w:sz w:val="24"/>
          <w:szCs w:val="24"/>
          <w:lang w:eastAsia="ru-RU"/>
        </w:rPr>
        <w:t>й э</w:t>
      </w:r>
      <w:r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кспертиз</w:t>
      </w:r>
      <w:r w:rsidR="001D56F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установления принадлежности двух или нескольких объектов к одному виду (модели, марке). Установление соответствия (несоответствия) товарных свойств исследуемых объектов </w:t>
      </w:r>
      <w:r w:rsidR="00CB5E37"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 (</w:t>
      </w:r>
      <w:r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стандартным, эталонным, а также изложенным в договорах, контрактах и др.) требованиям. Исследование товарных характеристик изделий и маркировок, зафиксированных на ярлыках, ценниках, этикетках, в целях установления их соответствия (несоответствия). Установление соответствия (несоответствия) товарных свойств исследуемых объектов данным о них, зафиксированным в товаросопроводительных и других документах. Установление наличия дефектов, их характера и влияния на качество товара (изделий). Исследование условий, влияющих на снижение качества </w:t>
      </w:r>
      <w:r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(порчу) изделий. Особенности производства судебно</w:t>
      </w:r>
      <w:r w:rsidR="001D56F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по документам. Товароведческие исследования с целью определения стоимости изделий.</w:t>
      </w:r>
    </w:p>
    <w:p w14:paraId="6F2CEED0" w14:textId="77777777" w:rsidR="009024EB" w:rsidRPr="00E67F10" w:rsidRDefault="009024EB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2933B" w14:textId="77777777" w:rsidR="00B30EA5" w:rsidRPr="00E67F10" w:rsidRDefault="00B30EA5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7070B" w14:textId="77777777" w:rsidR="00B30EA5" w:rsidRPr="00E67F10" w:rsidRDefault="00B30EA5" w:rsidP="00CB5E37">
      <w:pPr>
        <w:pStyle w:val="a3"/>
        <w:keepNext/>
        <w:numPr>
          <w:ilvl w:val="0"/>
          <w:numId w:val="2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судебного эксперта</w:t>
      </w:r>
    </w:p>
    <w:p w14:paraId="2185E4D9" w14:textId="41663D45" w:rsidR="00B30EA5" w:rsidRPr="00E67F10" w:rsidRDefault="00B30EA5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заключения эксперта как источника доказательств для разрешения уголовного или гражданского дела. </w:t>
      </w:r>
    </w:p>
    <w:p w14:paraId="28A926FC" w14:textId="77777777" w:rsidR="00B30EA5" w:rsidRPr="00E67F10" w:rsidRDefault="00B30EA5" w:rsidP="00E67F1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заключения. Содержание вводной части. Исследовательская часть: порядок изложения проведенного исследования, полнота изложения, степень детализации изложения примененных методик, аргументация полученных результатов, синтезирующая часть.</w:t>
      </w:r>
    </w:p>
    <w:p w14:paraId="7C495654" w14:textId="77777777" w:rsidR="002B3AD0" w:rsidRPr="00E67F10" w:rsidRDefault="002B3AD0" w:rsidP="00E67F1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процесса исследования. Иллюстрации, табличный и графический материалы.</w:t>
      </w:r>
    </w:p>
    <w:p w14:paraId="2481CAFB" w14:textId="77777777" w:rsidR="009024EB" w:rsidRDefault="002B3AD0" w:rsidP="00E67F1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выводов. Особенности составления заключения (оформления вводной части заключения) по повторной и дополнительной экспертизе. Оформление сообщения о невозможности дать заключение по поставленным вопросам.  Оформление результатов исследования в комплексной экспертизе</w:t>
      </w:r>
      <w:r w:rsidR="00E92A57"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особенности составления заключений</w:t>
      </w:r>
      <w:r w:rsidRPr="00B30E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A57" w:rsidRPr="00E6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составления заключения при производстве дополнительных и повторных экспертиз. Отказ от дачи заключения как альтернатива заключению. Форма отказа.</w:t>
      </w:r>
    </w:p>
    <w:p w14:paraId="2254B968" w14:textId="77777777" w:rsidR="00CB5E37" w:rsidRDefault="00CB5E37" w:rsidP="00E67F1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9836E" w14:textId="77777777" w:rsidR="00CB5E37" w:rsidRPr="00D5475B" w:rsidRDefault="00CB5E37" w:rsidP="00CB5E37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D54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Опыт торгово- промышленных палат по проведению судебных экспертиз</w:t>
      </w:r>
    </w:p>
    <w:p w14:paraId="3013D2BA" w14:textId="77777777" w:rsidR="00D736D3" w:rsidRPr="00D5475B" w:rsidRDefault="00D736D3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609A06" w14:textId="17940B22" w:rsidR="007B6052" w:rsidRDefault="007B6052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Южно-Уральская ТПП- Вдовина Татьяна </w:t>
      </w:r>
      <w:r w:rsidR="001A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Викторовна </w:t>
      </w:r>
    </w:p>
    <w:p w14:paraId="0387F327" w14:textId="31302A91" w:rsidR="00CB5E37" w:rsidRPr="00D736D3" w:rsidRDefault="00CB5E37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Бюро</w:t>
      </w:r>
      <w:r w:rsidR="00D736D3" w:rsidRPr="00D7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товарных экспертиз при ТПП Республики Коми- Фельцингер Елена Гарриевна</w:t>
      </w:r>
    </w:p>
    <w:p w14:paraId="1707C75A" w14:textId="77777777" w:rsidR="00D736D3" w:rsidRDefault="00D736D3" w:rsidP="00CB5E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D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ТПП-</w:t>
      </w:r>
      <w:r w:rsidR="00B12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Кулемина Татьяна Геннадьевна</w:t>
      </w:r>
    </w:p>
    <w:p w14:paraId="2937B755" w14:textId="77777777" w:rsidR="00462DA4" w:rsidRPr="00D736D3" w:rsidRDefault="00171D9C" w:rsidP="00CB5E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Курская ТПП- Тараненко Виктория Георгиевна</w:t>
      </w:r>
    </w:p>
    <w:sectPr w:rsidR="00462DA4" w:rsidRPr="00D7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C6AAC"/>
    <w:multiLevelType w:val="hybridMultilevel"/>
    <w:tmpl w:val="2384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F4D47"/>
    <w:multiLevelType w:val="hybridMultilevel"/>
    <w:tmpl w:val="258C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D510A"/>
    <w:multiLevelType w:val="hybridMultilevel"/>
    <w:tmpl w:val="2384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EB"/>
    <w:rsid w:val="0003145D"/>
    <w:rsid w:val="00171D9C"/>
    <w:rsid w:val="001A52A5"/>
    <w:rsid w:val="001D56F7"/>
    <w:rsid w:val="00251356"/>
    <w:rsid w:val="002B3AD0"/>
    <w:rsid w:val="00462DA4"/>
    <w:rsid w:val="007B0033"/>
    <w:rsid w:val="007B6052"/>
    <w:rsid w:val="007F0357"/>
    <w:rsid w:val="009024EB"/>
    <w:rsid w:val="00B12B15"/>
    <w:rsid w:val="00B30EA5"/>
    <w:rsid w:val="00B56DFC"/>
    <w:rsid w:val="00CB5E37"/>
    <w:rsid w:val="00D5475B"/>
    <w:rsid w:val="00D736D3"/>
    <w:rsid w:val="00E67F10"/>
    <w:rsid w:val="00E9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0093"/>
  <w15:chartTrackingRefBased/>
  <w15:docId w15:val="{B924D949-F2D3-499B-BACD-EF5FB39A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4E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67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kolesnikova@iimba.ru</dc:creator>
  <cp:keywords/>
  <dc:description/>
  <cp:lastModifiedBy>kolesnikova@iimba.ru</cp:lastModifiedBy>
  <cp:revision>11</cp:revision>
  <cp:lastPrinted>2019-09-11T08:23:00Z</cp:lastPrinted>
  <dcterms:created xsi:type="dcterms:W3CDTF">2019-09-09T05:33:00Z</dcterms:created>
  <dcterms:modified xsi:type="dcterms:W3CDTF">2019-09-11T10:09:00Z</dcterms:modified>
</cp:coreProperties>
</file>